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81E" w:rsidRPr="0090389C" w:rsidRDefault="00B6781E" w:rsidP="00B6781E">
      <w:pPr>
        <w:jc w:val="both"/>
        <w:rPr>
          <w:rFonts w:ascii="Arial" w:hAnsi="Arial" w:cs="Arial"/>
          <w:lang w:val="sr-Latn-CS"/>
        </w:rPr>
      </w:pPr>
      <w:r w:rsidRPr="0090389C">
        <w:rPr>
          <w:rFonts w:ascii="Arial" w:hAnsi="Arial" w:cs="Arial"/>
          <w:lang w:val="sr-Latn-CS"/>
        </w:rPr>
        <w:t xml:space="preserve">Na osnovu člana 14, a u vezi člana 28 Zakona o procjeni uticaja na životnu sredinu („Sl. list CG“, </w:t>
      </w:r>
      <w:r w:rsidRPr="0090389C">
        <w:rPr>
          <w:rFonts w:ascii="Arial" w:hAnsi="Arial" w:cs="Arial"/>
          <w:bCs/>
          <w:lang w:val="sr-Latn-CS"/>
        </w:rPr>
        <w:t>br. 75/18, 084/24</w:t>
      </w:r>
      <w:r w:rsidRPr="0090389C">
        <w:rPr>
          <w:rFonts w:ascii="Arial" w:hAnsi="Arial" w:cs="Arial"/>
          <w:lang w:val="sr-Latn-CS"/>
        </w:rPr>
        <w:t xml:space="preserve">), </w:t>
      </w:r>
    </w:p>
    <w:p w:rsidR="005E6F56" w:rsidRPr="0090389C" w:rsidRDefault="005E6F56" w:rsidP="00E30058">
      <w:pPr>
        <w:spacing w:after="0"/>
        <w:jc w:val="center"/>
        <w:rPr>
          <w:rFonts w:ascii="Arial" w:hAnsi="Arial" w:cs="Arial"/>
          <w:b/>
          <w:bCs/>
          <w:lang w:val="sr-Latn-CS"/>
        </w:rPr>
      </w:pPr>
      <w:r w:rsidRPr="0090389C">
        <w:rPr>
          <w:rFonts w:ascii="Arial" w:hAnsi="Arial" w:cs="Arial"/>
          <w:b/>
          <w:bCs/>
          <w:lang w:val="sr-Latn-CS"/>
        </w:rPr>
        <w:t xml:space="preserve">Sekretarijat za planiranje prostora i održivi razvoj </w:t>
      </w:r>
    </w:p>
    <w:p w:rsidR="005E6F56" w:rsidRPr="0090389C" w:rsidRDefault="005E6F56" w:rsidP="00E30058">
      <w:pPr>
        <w:spacing w:after="0"/>
        <w:jc w:val="center"/>
        <w:rPr>
          <w:rFonts w:ascii="Arial" w:hAnsi="Arial" w:cs="Arial"/>
          <w:b/>
          <w:bCs/>
          <w:lang w:val="sr-Latn-CS"/>
        </w:rPr>
      </w:pPr>
      <w:r w:rsidRPr="0090389C">
        <w:rPr>
          <w:rFonts w:ascii="Arial" w:hAnsi="Arial" w:cs="Arial"/>
          <w:b/>
          <w:bCs/>
          <w:lang w:val="sr-Latn-CS"/>
        </w:rPr>
        <w:t xml:space="preserve">Glavnog grada Podgorica  </w:t>
      </w:r>
    </w:p>
    <w:p w:rsidR="000972B1" w:rsidRPr="0090389C" w:rsidRDefault="000972B1" w:rsidP="00E30058">
      <w:pPr>
        <w:spacing w:after="0"/>
        <w:jc w:val="center"/>
        <w:rPr>
          <w:rFonts w:ascii="Arial" w:hAnsi="Arial" w:cs="Arial"/>
          <w:b/>
          <w:bCs/>
          <w:lang w:val="sr-Latn-CS"/>
        </w:rPr>
      </w:pPr>
    </w:p>
    <w:p w:rsidR="005E6F56" w:rsidRPr="0090389C" w:rsidRDefault="005E6F56" w:rsidP="00314C4E">
      <w:pPr>
        <w:jc w:val="center"/>
        <w:rPr>
          <w:rFonts w:ascii="Arial" w:hAnsi="Arial" w:cs="Arial"/>
          <w:b/>
          <w:bCs/>
          <w:lang w:val="sr-Latn-CS"/>
        </w:rPr>
      </w:pPr>
      <w:r w:rsidRPr="0090389C">
        <w:rPr>
          <w:rFonts w:ascii="Arial" w:hAnsi="Arial" w:cs="Arial"/>
          <w:b/>
          <w:bCs/>
          <w:lang w:val="sr-Latn-CS"/>
        </w:rPr>
        <w:t>OBAVJEŠTAVA</w:t>
      </w:r>
    </w:p>
    <w:p w:rsidR="005E6F56" w:rsidRPr="0090389C" w:rsidRDefault="005E6F56" w:rsidP="00195E61">
      <w:pPr>
        <w:jc w:val="center"/>
        <w:rPr>
          <w:rFonts w:ascii="Arial" w:hAnsi="Arial" w:cs="Arial"/>
          <w:b/>
          <w:lang w:val="sr-Latn-CS"/>
        </w:rPr>
      </w:pPr>
      <w:r w:rsidRPr="0090389C">
        <w:rPr>
          <w:rFonts w:ascii="Arial" w:hAnsi="Arial" w:cs="Arial"/>
          <w:b/>
          <w:lang w:val="sr-Latn-CS"/>
        </w:rPr>
        <w:t>zainteresovanu javnost</w:t>
      </w:r>
    </w:p>
    <w:p w:rsidR="005E6F56" w:rsidRPr="00020B26" w:rsidRDefault="00B6781E" w:rsidP="005E6F56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  <w:lang w:val="en-US"/>
        </w:rPr>
      </w:pPr>
      <w:r w:rsidRPr="0090389C">
        <w:rPr>
          <w:rFonts w:ascii="Arial" w:hAnsi="Arial" w:cs="Arial"/>
          <w:color w:val="auto"/>
          <w:sz w:val="22"/>
          <w:szCs w:val="22"/>
        </w:rPr>
        <w:t>da je nosiocu</w:t>
      </w:r>
      <w:r w:rsidR="005E6F56" w:rsidRPr="0090389C">
        <w:rPr>
          <w:rFonts w:ascii="Arial" w:hAnsi="Arial" w:cs="Arial"/>
          <w:color w:val="auto"/>
          <w:sz w:val="22"/>
          <w:szCs w:val="22"/>
        </w:rPr>
        <w:t xml:space="preserve"> projekta</w:t>
      </w:r>
      <w:r w:rsidR="00020B26">
        <w:rPr>
          <w:rFonts w:ascii="Arial" w:hAnsi="Arial" w:cs="Arial"/>
          <w:color w:val="auto"/>
          <w:sz w:val="22"/>
          <w:szCs w:val="22"/>
        </w:rPr>
        <w:t xml:space="preserve"> „</w:t>
      </w:r>
      <w:r w:rsidR="00020B26">
        <w:rPr>
          <w:rFonts w:ascii="Arial" w:hAnsi="Arial" w:cs="Arial"/>
          <w:sz w:val="22"/>
        </w:rPr>
        <w:t>NO-MI“</w:t>
      </w:r>
      <w:r w:rsidR="00020B26" w:rsidRPr="009B7153">
        <w:rPr>
          <w:rFonts w:ascii="Arial" w:hAnsi="Arial" w:cs="Arial"/>
          <w:sz w:val="22"/>
        </w:rPr>
        <w:t xml:space="preserve"> d.o.o</w:t>
      </w:r>
      <w:r w:rsidR="00020B26">
        <w:rPr>
          <w:rFonts w:ascii="Arial" w:hAnsi="Arial" w:cs="Arial"/>
          <w:sz w:val="22"/>
        </w:rPr>
        <w:t xml:space="preserve">. </w:t>
      </w:r>
      <w:r w:rsidR="00020B26">
        <w:rPr>
          <w:rFonts w:ascii="Arial" w:hAnsi="Arial" w:cs="Arial"/>
          <w:color w:val="auto"/>
          <w:sz w:val="22"/>
          <w:szCs w:val="22"/>
        </w:rPr>
        <w:t>iz Herceg Novog</w:t>
      </w:r>
      <w:r w:rsidR="00020B26" w:rsidRPr="0090389C">
        <w:rPr>
          <w:rFonts w:ascii="Arial" w:hAnsi="Arial" w:cs="Arial"/>
          <w:color w:val="auto"/>
          <w:sz w:val="22"/>
          <w:szCs w:val="22"/>
        </w:rPr>
        <w:t xml:space="preserve"> </w:t>
      </w:r>
      <w:r w:rsidR="00AE2563" w:rsidRPr="0090389C">
        <w:rPr>
          <w:rFonts w:ascii="Arial" w:hAnsi="Arial" w:cs="Arial"/>
          <w:color w:val="auto"/>
          <w:sz w:val="22"/>
          <w:szCs w:val="22"/>
        </w:rPr>
        <w:t>donijet</w:t>
      </w:r>
      <w:r w:rsidRPr="0090389C">
        <w:rPr>
          <w:rFonts w:ascii="Arial" w:hAnsi="Arial" w:cs="Arial"/>
          <w:color w:val="auto"/>
          <w:sz w:val="22"/>
          <w:szCs w:val="22"/>
        </w:rPr>
        <w:t xml:space="preserve">o Rješenje, broj: </w:t>
      </w:r>
      <w:r w:rsidR="00803B2A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>UPI 08-331/26</w:t>
      </w:r>
      <w:r w:rsidR="0046192D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 xml:space="preserve"> </w:t>
      </w:r>
      <w:r w:rsidRPr="0090389C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>-</w:t>
      </w:r>
      <w:r w:rsidR="00020B26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>378</w:t>
      </w:r>
      <w:r w:rsidRPr="0090389C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 xml:space="preserve"> od </w:t>
      </w:r>
      <w:r w:rsidR="00020B26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>30. marta 2026</w:t>
      </w:r>
      <w:r w:rsidRPr="0090389C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 xml:space="preserve">. godine, kojim je odlučeno da </w:t>
      </w:r>
      <w:r w:rsidR="00AE2563" w:rsidRPr="0090389C">
        <w:rPr>
          <w:rFonts w:ascii="Arial" w:hAnsi="Arial" w:cs="Arial"/>
          <w:bCs/>
          <w:color w:val="000000" w:themeColor="text1"/>
          <w:sz w:val="22"/>
          <w:szCs w:val="22"/>
          <w:lang w:val="hr-HR"/>
        </w:rPr>
        <w:t xml:space="preserve">je za </w:t>
      </w:r>
      <w:r w:rsidR="00020B26">
        <w:rPr>
          <w:rFonts w:ascii="Arial" w:hAnsi="Arial" w:cs="Arial"/>
          <w:sz w:val="22"/>
          <w:szCs w:val="22"/>
        </w:rPr>
        <w:t>poslovni objekat – magacin sa tehničkim pregledom i servisom vozila koji se planira na urbanističkoj parceli UP 137, blok 5, koju čine kat. parcele  br. 4477/1, 4477/2 i 4477/4  KO Donja Gorica, u zahvatu DUP-a „Gornja Gorica 3 - dio zone A“, opština Podgorica</w:t>
      </w:r>
      <w:r w:rsidR="0086746D">
        <w:rPr>
          <w:rFonts w:ascii="Arial" w:hAnsi="Arial" w:cs="Arial"/>
          <w:sz w:val="22"/>
          <w:szCs w:val="22"/>
        </w:rPr>
        <w:t>,</w:t>
      </w:r>
      <w:r w:rsidR="00020B26">
        <w:rPr>
          <w:rFonts w:ascii="Arial" w:hAnsi="Arial" w:cs="Arial"/>
          <w:sz w:val="22"/>
          <w:szCs w:val="22"/>
        </w:rPr>
        <w:t xml:space="preserve"> </w:t>
      </w:r>
      <w:r w:rsidRPr="0090389C">
        <w:rPr>
          <w:rFonts w:ascii="Arial" w:hAnsi="Arial" w:cs="Arial"/>
          <w:sz w:val="22"/>
          <w:szCs w:val="22"/>
        </w:rPr>
        <w:t>potrebna izrada elaborata o procjeni uticaja na životnu sredinu.</w:t>
      </w:r>
    </w:p>
    <w:p w:rsidR="005E6F56" w:rsidRPr="0090389C" w:rsidRDefault="005E6F56" w:rsidP="005E6F56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5E6F56" w:rsidRPr="008F1334" w:rsidRDefault="00B6781E" w:rsidP="005E6F56">
      <w:pPr>
        <w:jc w:val="both"/>
        <w:rPr>
          <w:rFonts w:ascii="Arial" w:hAnsi="Arial" w:cs="Arial"/>
          <w:lang w:val="pl-PL"/>
        </w:rPr>
      </w:pPr>
      <w:r w:rsidRPr="0090389C">
        <w:rPr>
          <w:rFonts w:ascii="Arial" w:hAnsi="Arial" w:cs="Arial"/>
          <w:color w:val="000000" w:themeColor="text1"/>
          <w:lang w:val="sr-Latn-CS"/>
        </w:rPr>
        <w:t xml:space="preserve">Predmetnim Rješenjem je Nosiocu projekta utvrđena obaveza izrade elaborata, </w:t>
      </w:r>
      <w:r w:rsidR="00DB14F6" w:rsidRPr="0090389C">
        <w:rPr>
          <w:rFonts w:ascii="Arial" w:hAnsi="Arial" w:cs="Arial"/>
          <w:color w:val="000000" w:themeColor="text1"/>
          <w:lang w:val="sr-Latn-CS"/>
        </w:rPr>
        <w:t xml:space="preserve">uzimajući u obzir </w:t>
      </w:r>
      <w:r w:rsidR="00DB14F6" w:rsidRPr="0090389C">
        <w:rPr>
          <w:rFonts w:ascii="Arial" w:hAnsi="Arial" w:cs="Arial"/>
          <w:lang w:val="pl-PL"/>
        </w:rPr>
        <w:t>prirodu i namjenu predmetnog projekta</w:t>
      </w:r>
      <w:r w:rsidR="008F1334">
        <w:rPr>
          <w:rFonts w:ascii="Arial" w:hAnsi="Arial" w:cs="Arial"/>
          <w:lang w:val="pl-PL"/>
        </w:rPr>
        <w:t xml:space="preserve"> čije funkcionisanje karakteriše nastanak otpadnih voda</w:t>
      </w:r>
      <w:r w:rsidR="00DB14F6">
        <w:rPr>
          <w:rFonts w:ascii="Arial" w:hAnsi="Arial" w:cs="Arial"/>
          <w:lang w:val="pl-PL"/>
        </w:rPr>
        <w:t xml:space="preserve"> i stvaranje otpada.</w:t>
      </w:r>
    </w:p>
    <w:p w:rsidR="00090D8E" w:rsidRPr="0090389C" w:rsidRDefault="00090D8E"/>
    <w:sectPr w:rsidR="00090D8E" w:rsidRPr="0090389C" w:rsidSect="00F34C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5E6F56"/>
    <w:rsid w:val="00020B26"/>
    <w:rsid w:val="000378D4"/>
    <w:rsid w:val="00090D8E"/>
    <w:rsid w:val="000972B1"/>
    <w:rsid w:val="000D6E92"/>
    <w:rsid w:val="00195E61"/>
    <w:rsid w:val="001D6F48"/>
    <w:rsid w:val="0025317B"/>
    <w:rsid w:val="00314C4E"/>
    <w:rsid w:val="00327D14"/>
    <w:rsid w:val="00336156"/>
    <w:rsid w:val="00365F50"/>
    <w:rsid w:val="003C3A7C"/>
    <w:rsid w:val="003D2571"/>
    <w:rsid w:val="0046192D"/>
    <w:rsid w:val="005E6F56"/>
    <w:rsid w:val="00734D47"/>
    <w:rsid w:val="0074374B"/>
    <w:rsid w:val="00803B2A"/>
    <w:rsid w:val="00806519"/>
    <w:rsid w:val="0086746D"/>
    <w:rsid w:val="008F1334"/>
    <w:rsid w:val="0090389C"/>
    <w:rsid w:val="00942591"/>
    <w:rsid w:val="00947B72"/>
    <w:rsid w:val="00964823"/>
    <w:rsid w:val="009816FB"/>
    <w:rsid w:val="00A57D62"/>
    <w:rsid w:val="00AE2563"/>
    <w:rsid w:val="00B22A35"/>
    <w:rsid w:val="00B6781E"/>
    <w:rsid w:val="00C14C0A"/>
    <w:rsid w:val="00D77ED3"/>
    <w:rsid w:val="00DB14F6"/>
    <w:rsid w:val="00DB201C"/>
    <w:rsid w:val="00E30058"/>
    <w:rsid w:val="00EE1E52"/>
    <w:rsid w:val="00F34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C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5E6F56"/>
    <w:rPr>
      <w:color w:val="0000FF"/>
      <w:u w:val="single"/>
    </w:rPr>
  </w:style>
  <w:style w:type="paragraph" w:customStyle="1" w:styleId="Default">
    <w:name w:val="Default"/>
    <w:rsid w:val="005E6F56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mbaljevic</dc:creator>
  <cp:keywords/>
  <dc:description/>
  <cp:lastModifiedBy>mbaljevic</cp:lastModifiedBy>
  <cp:revision>32</cp:revision>
  <cp:lastPrinted>2026-04-01T12:08:00Z</cp:lastPrinted>
  <dcterms:created xsi:type="dcterms:W3CDTF">2025-08-12T09:54:00Z</dcterms:created>
  <dcterms:modified xsi:type="dcterms:W3CDTF">2026-04-02T07:30:00Z</dcterms:modified>
</cp:coreProperties>
</file>