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B7" w:rsidRPr="00EC4CF9" w:rsidRDefault="00C542B7" w:rsidP="00C542B7">
      <w:pPr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 xml:space="preserve">Na osnovu člana 24, a u vezi člana 28 Zakona o procjeni uticaja na životnu sredinu („Sl. list CG“, </w:t>
      </w:r>
      <w:r w:rsidRPr="00EC4CF9">
        <w:rPr>
          <w:rFonts w:ascii="Arial" w:hAnsi="Arial" w:cs="Arial"/>
          <w:bCs/>
          <w:sz w:val="22"/>
          <w:lang w:val="sr-Latn-CS"/>
        </w:rPr>
        <w:t>br. 75/18</w:t>
      </w:r>
      <w:r w:rsidR="00EC4CF9" w:rsidRPr="00EC4CF9">
        <w:rPr>
          <w:rFonts w:ascii="Arial" w:hAnsi="Arial" w:cs="Arial"/>
          <w:bCs/>
          <w:sz w:val="22"/>
          <w:lang w:val="sr-Latn-CS"/>
        </w:rPr>
        <w:t xml:space="preserve"> i 84/24</w:t>
      </w:r>
      <w:r w:rsidRPr="00EC4CF9">
        <w:rPr>
          <w:rFonts w:ascii="Arial" w:hAnsi="Arial" w:cs="Arial"/>
          <w:sz w:val="22"/>
          <w:lang w:val="sr-Latn-CS"/>
        </w:rPr>
        <w:t>), Sekretarijat za planiranje prostora i održivi razvoj Glavnog grada Podgorica</w:t>
      </w:r>
    </w:p>
    <w:p w:rsidR="00C542B7" w:rsidRPr="00EC4CF9" w:rsidRDefault="00C542B7" w:rsidP="00C542B7">
      <w:pPr>
        <w:rPr>
          <w:rFonts w:ascii="Arial" w:hAnsi="Arial" w:cs="Arial"/>
          <w:sz w:val="22"/>
          <w:lang w:val="sr-Latn-CS"/>
        </w:rPr>
      </w:pPr>
    </w:p>
    <w:p w:rsidR="00C542B7" w:rsidRPr="00EC4CF9" w:rsidRDefault="00C542B7" w:rsidP="00C542B7">
      <w:pPr>
        <w:jc w:val="center"/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>OBAVJEŠTAVA</w:t>
      </w:r>
    </w:p>
    <w:p w:rsidR="00C542B7" w:rsidRPr="00EC4CF9" w:rsidRDefault="00C542B7" w:rsidP="00C542B7">
      <w:pPr>
        <w:jc w:val="center"/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>zainteresovanu javnost</w:t>
      </w:r>
    </w:p>
    <w:p w:rsidR="00C542B7" w:rsidRPr="00EC4CF9" w:rsidRDefault="00C542B7" w:rsidP="0096052E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lang w:val="sr-Latn-CS"/>
        </w:rPr>
      </w:pPr>
    </w:p>
    <w:p w:rsidR="00B01323" w:rsidRPr="00EC4CF9" w:rsidRDefault="0096052E" w:rsidP="0096052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4CF9">
        <w:rPr>
          <w:rFonts w:ascii="Arial" w:hAnsi="Arial" w:cs="Arial"/>
          <w:bCs/>
          <w:color w:val="000000" w:themeColor="text1"/>
          <w:sz w:val="22"/>
          <w:szCs w:val="22"/>
        </w:rPr>
        <w:t>da je nosiocu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projekta, </w:t>
      </w:r>
      <w:r w:rsidR="00644A5D">
        <w:rPr>
          <w:rFonts w:ascii="Arial" w:hAnsi="Arial" w:cs="Arial"/>
          <w:bCs/>
          <w:color w:val="000000" w:themeColor="text1"/>
          <w:sz w:val="22"/>
          <w:szCs w:val="22"/>
        </w:rPr>
        <w:t>Čelebić d.o.o. iz Podgorice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>, donij</w:t>
      </w:r>
      <w:r w:rsidR="000719C9">
        <w:rPr>
          <w:rFonts w:ascii="Arial" w:hAnsi="Arial" w:cs="Arial"/>
          <w:bCs/>
          <w:color w:val="000000" w:themeColor="text1"/>
          <w:sz w:val="22"/>
          <w:szCs w:val="22"/>
        </w:rPr>
        <w:t>eto Rješenje broj: 08-331/25-</w:t>
      </w:r>
      <w:r w:rsidR="00644A5D">
        <w:rPr>
          <w:rFonts w:ascii="Arial" w:hAnsi="Arial" w:cs="Arial"/>
          <w:bCs/>
          <w:color w:val="000000" w:themeColor="text1"/>
          <w:sz w:val="22"/>
          <w:szCs w:val="22"/>
        </w:rPr>
        <w:t>267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E7471D">
        <w:rPr>
          <w:rFonts w:ascii="Arial" w:hAnsi="Arial" w:cs="Arial"/>
          <w:bCs/>
          <w:color w:val="auto"/>
          <w:sz w:val="22"/>
          <w:szCs w:val="22"/>
        </w:rPr>
        <w:t>31</w:t>
      </w:r>
      <w:r w:rsidR="000719C9" w:rsidRPr="00A2489C">
        <w:rPr>
          <w:rFonts w:ascii="Arial" w:hAnsi="Arial" w:cs="Arial"/>
          <w:bCs/>
          <w:color w:val="auto"/>
          <w:sz w:val="22"/>
          <w:szCs w:val="22"/>
        </w:rPr>
        <w:t>.</w:t>
      </w:r>
      <w:r w:rsidR="00EF32A3" w:rsidRPr="00A2489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44A5D">
        <w:rPr>
          <w:rFonts w:ascii="Arial" w:hAnsi="Arial" w:cs="Arial"/>
          <w:bCs/>
          <w:color w:val="auto"/>
          <w:sz w:val="22"/>
          <w:szCs w:val="22"/>
        </w:rPr>
        <w:t>oktobra</w:t>
      </w:r>
      <w:r w:rsidR="0036495A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63262E" w:rsidRPr="00EC4CF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. godine, </w:t>
      </w:r>
      <w:r w:rsidR="00EC4CF9" w:rsidRPr="00EC4CF9">
        <w:rPr>
          <w:rFonts w:ascii="Arial" w:hAnsi="Arial" w:cs="Arial"/>
          <w:bCs/>
          <w:sz w:val="22"/>
          <w:szCs w:val="22"/>
        </w:rPr>
        <w:t>kojim je data saglasnost</w:t>
      </w:r>
      <w:r w:rsidR="0002565B">
        <w:rPr>
          <w:rFonts w:ascii="Arial" w:hAnsi="Arial" w:cs="Arial"/>
          <w:bCs/>
          <w:sz w:val="22"/>
          <w:szCs w:val="22"/>
        </w:rPr>
        <w:t xml:space="preserve"> </w:t>
      </w:r>
      <w:r w:rsidR="000E101B" w:rsidRPr="00EC4CF9">
        <w:rPr>
          <w:rFonts w:ascii="Arial" w:hAnsi="Arial" w:cs="Arial"/>
          <w:bCs/>
          <w:color w:val="000000" w:themeColor="text1"/>
          <w:sz w:val="22"/>
          <w:szCs w:val="22"/>
        </w:rPr>
        <w:t>na Elaborat procjene uticaja</w:t>
      </w:r>
      <w:r w:rsidR="0063262E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7471D">
        <w:rPr>
          <w:rFonts w:ascii="Arial" w:hAnsi="Arial" w:cs="Arial"/>
          <w:sz w:val="22"/>
        </w:rPr>
        <w:t xml:space="preserve">za projekat </w:t>
      </w:r>
      <w:r w:rsidR="00E7471D" w:rsidRPr="00E7471D">
        <w:rPr>
          <w:rFonts w:ascii="Arial" w:hAnsi="Arial" w:cs="Arial"/>
          <w:i/>
          <w:sz w:val="22"/>
        </w:rPr>
        <w:t>privremenog objek</w:t>
      </w:r>
      <w:r w:rsidR="00D25FF8" w:rsidRPr="00E7471D">
        <w:rPr>
          <w:rFonts w:ascii="Arial" w:hAnsi="Arial" w:cs="Arial"/>
          <w:i/>
          <w:sz w:val="22"/>
        </w:rPr>
        <w:t>t</w:t>
      </w:r>
      <w:r w:rsidR="00E7471D" w:rsidRPr="00E7471D">
        <w:rPr>
          <w:rFonts w:ascii="Arial" w:hAnsi="Arial" w:cs="Arial"/>
          <w:i/>
          <w:sz w:val="22"/>
        </w:rPr>
        <w:t>a</w:t>
      </w:r>
      <w:r w:rsidR="00D25FF8" w:rsidRPr="00E7471D">
        <w:rPr>
          <w:rFonts w:ascii="Arial" w:hAnsi="Arial" w:cs="Arial"/>
          <w:i/>
          <w:sz w:val="22"/>
        </w:rPr>
        <w:t xml:space="preserve"> namijenjen</w:t>
      </w:r>
      <w:r w:rsidR="00E7471D" w:rsidRPr="00E7471D">
        <w:rPr>
          <w:rFonts w:ascii="Arial" w:hAnsi="Arial" w:cs="Arial"/>
          <w:i/>
          <w:sz w:val="22"/>
        </w:rPr>
        <w:t>og</w:t>
      </w:r>
      <w:r w:rsidR="00D25FF8" w:rsidRPr="00E7471D">
        <w:rPr>
          <w:rFonts w:ascii="Arial" w:hAnsi="Arial" w:cs="Arial"/>
          <w:i/>
          <w:sz w:val="22"/>
        </w:rPr>
        <w:t xml:space="preserve"> za eksploataciju prirodnih sirovina, skladištenje i proizvo</w:t>
      </w:r>
      <w:r w:rsidR="00E7471D" w:rsidRPr="00E7471D">
        <w:rPr>
          <w:rFonts w:ascii="Arial" w:hAnsi="Arial" w:cs="Arial"/>
          <w:i/>
          <w:sz w:val="22"/>
        </w:rPr>
        <w:t>dnju – betonjerka na gradilištu</w:t>
      </w:r>
      <w:r w:rsidR="00D25FF8">
        <w:rPr>
          <w:rFonts w:ascii="Arial" w:hAnsi="Arial" w:cs="Arial"/>
          <w:sz w:val="22"/>
        </w:rPr>
        <w:t xml:space="preserve"> na djelovima katastarskih parcela broj 142/5 i 142/7 KO Farmaci – Zona VI, u Podgorici</w:t>
      </w:r>
      <w:r w:rsidR="0063262E" w:rsidRPr="00EC4CF9">
        <w:rPr>
          <w:rFonts w:ascii="Arial" w:hAnsi="Arial" w:cs="Arial"/>
          <w:sz w:val="22"/>
          <w:szCs w:val="22"/>
        </w:rPr>
        <w:t xml:space="preserve">. </w:t>
      </w:r>
    </w:p>
    <w:p w:rsidR="002005BD" w:rsidRPr="00EC4CF9" w:rsidRDefault="00DC08D4" w:rsidP="00A55CE1">
      <w:pPr>
        <w:spacing w:line="240" w:lineRule="auto"/>
        <w:rPr>
          <w:rFonts w:ascii="Arial" w:hAnsi="Arial" w:cs="Arial"/>
          <w:b/>
          <w:bCs/>
          <w:i/>
          <w:iCs/>
          <w:color w:val="FF0000"/>
          <w:sz w:val="22"/>
        </w:rPr>
      </w:pPr>
      <w:r w:rsidRPr="00EC4CF9">
        <w:rPr>
          <w:rFonts w:ascii="Arial" w:hAnsi="Arial" w:cs="Arial"/>
          <w:color w:val="000000" w:themeColor="text1"/>
          <w:sz w:val="22"/>
          <w:lang w:val="sr-Latn-CS"/>
        </w:rPr>
        <w:t xml:space="preserve">Predmetni Elaborat i Rješenje dostupni su na internet stranici Sekretarijata za planiranje prostora i održivi razvoj </w:t>
      </w:r>
      <w:r w:rsidR="00182A86" w:rsidRPr="00EC4CF9">
        <w:rPr>
          <w:rFonts w:ascii="Arial" w:hAnsi="Arial" w:cs="Arial"/>
          <w:color w:val="000000" w:themeColor="text1"/>
          <w:sz w:val="22"/>
          <w:lang w:val="sr-Latn-CS"/>
        </w:rPr>
        <w:t xml:space="preserve">na adresi </w:t>
      </w:r>
      <w:hyperlink r:id="rId4" w:history="1">
        <w:r w:rsidR="00A55CE1" w:rsidRPr="00A55CE1">
          <w:rPr>
            <w:rStyle w:val="Hyperlink"/>
            <w:rFonts w:ascii="Arial" w:hAnsi="Arial" w:cs="Arial"/>
            <w:sz w:val="22"/>
          </w:rPr>
          <w:t>https://sekretarijat-za-ppor.podgorica.me/obavjestenje-o-donijetom-rjesenju-nosiocu-projekta-celebic-d-o-o-iz-podgorice-kojim-je-data-saglasnost-na-elaborat-uticaja-na-zivotnu-sredinu/</w:t>
        </w:r>
      </w:hyperlink>
      <w:r w:rsidR="00A55CE1">
        <w:t xml:space="preserve"> </w:t>
      </w:r>
    </w:p>
    <w:p w:rsidR="00C542B7" w:rsidRPr="00EC4CF9" w:rsidRDefault="00C542B7" w:rsidP="00C542B7">
      <w:pPr>
        <w:tabs>
          <w:tab w:val="left" w:pos="-3240"/>
        </w:tabs>
        <w:rPr>
          <w:rFonts w:ascii="Arial" w:hAnsi="Arial" w:cs="Arial"/>
          <w:sz w:val="22"/>
          <w:lang w:val="sr-Latn-CS"/>
        </w:rPr>
      </w:pPr>
    </w:p>
    <w:p w:rsidR="00A230DB" w:rsidRPr="00EC4CF9" w:rsidRDefault="00BC19F1">
      <w:pPr>
        <w:rPr>
          <w:rFonts w:ascii="Arial" w:hAnsi="Arial" w:cs="Arial"/>
          <w:sz w:val="22"/>
        </w:rPr>
      </w:pPr>
      <w:r w:rsidRPr="00EC4CF9">
        <w:rPr>
          <w:rFonts w:ascii="Arial" w:hAnsi="Arial" w:cs="Arial"/>
          <w:sz w:val="22"/>
        </w:rPr>
        <w:t xml:space="preserve"> </w:t>
      </w:r>
    </w:p>
    <w:sectPr w:rsidR="00A230DB" w:rsidRPr="00EC4CF9" w:rsidSect="00A230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42B7"/>
    <w:rsid w:val="0002565B"/>
    <w:rsid w:val="0004278D"/>
    <w:rsid w:val="00064B92"/>
    <w:rsid w:val="000719C9"/>
    <w:rsid w:val="000B5F73"/>
    <w:rsid w:val="000E101B"/>
    <w:rsid w:val="000F2F9C"/>
    <w:rsid w:val="001512E0"/>
    <w:rsid w:val="00182A86"/>
    <w:rsid w:val="001B3E0F"/>
    <w:rsid w:val="001F4464"/>
    <w:rsid w:val="002005BD"/>
    <w:rsid w:val="0020263D"/>
    <w:rsid w:val="00202AEF"/>
    <w:rsid w:val="00265873"/>
    <w:rsid w:val="002E23F5"/>
    <w:rsid w:val="003532A4"/>
    <w:rsid w:val="00357A8D"/>
    <w:rsid w:val="00360D5B"/>
    <w:rsid w:val="0036495A"/>
    <w:rsid w:val="00383833"/>
    <w:rsid w:val="003B62E9"/>
    <w:rsid w:val="003C7CE8"/>
    <w:rsid w:val="003F07F5"/>
    <w:rsid w:val="00412F8E"/>
    <w:rsid w:val="00422BF8"/>
    <w:rsid w:val="0045520E"/>
    <w:rsid w:val="004B3E02"/>
    <w:rsid w:val="004C126C"/>
    <w:rsid w:val="004D1F3E"/>
    <w:rsid w:val="00520D3A"/>
    <w:rsid w:val="00540AC2"/>
    <w:rsid w:val="00586D9F"/>
    <w:rsid w:val="00594C44"/>
    <w:rsid w:val="005B61DB"/>
    <w:rsid w:val="005C47BF"/>
    <w:rsid w:val="005E009C"/>
    <w:rsid w:val="005E75D5"/>
    <w:rsid w:val="0063262E"/>
    <w:rsid w:val="00644A5D"/>
    <w:rsid w:val="00657B4D"/>
    <w:rsid w:val="006B497F"/>
    <w:rsid w:val="006B798C"/>
    <w:rsid w:val="0070465A"/>
    <w:rsid w:val="00724AD2"/>
    <w:rsid w:val="0073394A"/>
    <w:rsid w:val="00750EA8"/>
    <w:rsid w:val="00753CFA"/>
    <w:rsid w:val="00756B0A"/>
    <w:rsid w:val="0087615E"/>
    <w:rsid w:val="00887D4A"/>
    <w:rsid w:val="008A0646"/>
    <w:rsid w:val="008A7704"/>
    <w:rsid w:val="00936E27"/>
    <w:rsid w:val="009535ED"/>
    <w:rsid w:val="009603A8"/>
    <w:rsid w:val="0096052E"/>
    <w:rsid w:val="00970208"/>
    <w:rsid w:val="0097268F"/>
    <w:rsid w:val="00973E2C"/>
    <w:rsid w:val="009F4B45"/>
    <w:rsid w:val="009F64E3"/>
    <w:rsid w:val="00A12596"/>
    <w:rsid w:val="00A230DB"/>
    <w:rsid w:val="00A2489C"/>
    <w:rsid w:val="00A3583B"/>
    <w:rsid w:val="00A45BEA"/>
    <w:rsid w:val="00A55CE1"/>
    <w:rsid w:val="00AB0AEA"/>
    <w:rsid w:val="00AD04B4"/>
    <w:rsid w:val="00B01323"/>
    <w:rsid w:val="00B03747"/>
    <w:rsid w:val="00B10752"/>
    <w:rsid w:val="00B137CC"/>
    <w:rsid w:val="00B15C28"/>
    <w:rsid w:val="00B574C4"/>
    <w:rsid w:val="00BB00EA"/>
    <w:rsid w:val="00BB7E8E"/>
    <w:rsid w:val="00BC19F1"/>
    <w:rsid w:val="00BC1E1E"/>
    <w:rsid w:val="00BF6B73"/>
    <w:rsid w:val="00C45816"/>
    <w:rsid w:val="00C54019"/>
    <w:rsid w:val="00C542B7"/>
    <w:rsid w:val="00C818A6"/>
    <w:rsid w:val="00C925F0"/>
    <w:rsid w:val="00CA02EE"/>
    <w:rsid w:val="00CA0830"/>
    <w:rsid w:val="00CA1E76"/>
    <w:rsid w:val="00CF7BEA"/>
    <w:rsid w:val="00D21CE7"/>
    <w:rsid w:val="00D25FF8"/>
    <w:rsid w:val="00D54170"/>
    <w:rsid w:val="00D658E3"/>
    <w:rsid w:val="00D820CB"/>
    <w:rsid w:val="00DA73F9"/>
    <w:rsid w:val="00DB5BE8"/>
    <w:rsid w:val="00DC08D4"/>
    <w:rsid w:val="00DC441A"/>
    <w:rsid w:val="00DC7D85"/>
    <w:rsid w:val="00DE737C"/>
    <w:rsid w:val="00E34013"/>
    <w:rsid w:val="00E4291E"/>
    <w:rsid w:val="00E42B53"/>
    <w:rsid w:val="00E7471D"/>
    <w:rsid w:val="00E82532"/>
    <w:rsid w:val="00E972E1"/>
    <w:rsid w:val="00EC4CF9"/>
    <w:rsid w:val="00ED65B6"/>
    <w:rsid w:val="00EF32A3"/>
    <w:rsid w:val="00F4622F"/>
    <w:rsid w:val="00FB563E"/>
    <w:rsid w:val="00FE06B5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7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9F1"/>
    <w:rPr>
      <w:color w:val="0000FF"/>
      <w:u w:val="single"/>
    </w:rPr>
  </w:style>
  <w:style w:type="paragraph" w:customStyle="1" w:styleId="Default">
    <w:name w:val="Default"/>
    <w:rsid w:val="00B0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E"/>
    <w:rPr>
      <w:rFonts w:ascii="Calibri" w:eastAsia="Calibri" w:hAnsi="Calibri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kretarijat-za-ppor.podgorica.me/obavjestenje-o-donijetom-rjesenju-nosiocu-projekta-celebic-d-o-o-iz-podgorice-kojim-je-data-saglasnost-na-elaborat-uticaja-na-zivotnu-sredi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15</cp:revision>
  <cp:lastPrinted>2025-03-28T08:34:00Z</cp:lastPrinted>
  <dcterms:created xsi:type="dcterms:W3CDTF">2025-09-22T11:06:00Z</dcterms:created>
  <dcterms:modified xsi:type="dcterms:W3CDTF">2025-11-07T08:46:00Z</dcterms:modified>
</cp:coreProperties>
</file>