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B7" w:rsidRPr="00FA6C95" w:rsidRDefault="00C542B7" w:rsidP="00C542B7">
      <w:pPr>
        <w:rPr>
          <w:rFonts w:ascii="Arial" w:hAnsi="Arial" w:cs="Arial"/>
          <w:sz w:val="22"/>
          <w:lang w:val="sr-Latn-CS"/>
        </w:rPr>
      </w:pPr>
      <w:r w:rsidRPr="00FA6C95">
        <w:rPr>
          <w:rFonts w:ascii="Arial" w:hAnsi="Arial" w:cs="Arial"/>
          <w:sz w:val="22"/>
          <w:lang w:val="sr-Latn-CS"/>
        </w:rPr>
        <w:t xml:space="preserve">Na osnovu člana 24, a u vezi člana 28 Zakona o procjeni uticaja na životnu sredinu („Sl. list CG“, </w:t>
      </w:r>
      <w:r w:rsidRPr="00FA6C95">
        <w:rPr>
          <w:rFonts w:ascii="Arial" w:hAnsi="Arial" w:cs="Arial"/>
          <w:bCs/>
          <w:sz w:val="22"/>
          <w:lang w:val="sr-Latn-CS"/>
        </w:rPr>
        <w:t>br. 75/18</w:t>
      </w:r>
      <w:r w:rsidR="003D63CF">
        <w:rPr>
          <w:rFonts w:ascii="Arial" w:hAnsi="Arial" w:cs="Arial"/>
          <w:bCs/>
          <w:sz w:val="22"/>
          <w:lang w:val="sr-Latn-CS"/>
        </w:rPr>
        <w:t xml:space="preserve"> i 84/24</w:t>
      </w:r>
      <w:r w:rsidRPr="00FA6C95">
        <w:rPr>
          <w:rFonts w:ascii="Arial" w:hAnsi="Arial" w:cs="Arial"/>
          <w:sz w:val="22"/>
          <w:lang w:val="sr-Latn-CS"/>
        </w:rPr>
        <w:t>), Sekretarijat za planiranje prostora i održivi razvoj Glavnog grada Podgorica</w:t>
      </w:r>
    </w:p>
    <w:p w:rsidR="00C542B7" w:rsidRPr="00FA6C95" w:rsidRDefault="00C542B7" w:rsidP="00C542B7">
      <w:pPr>
        <w:rPr>
          <w:rFonts w:ascii="Arial" w:hAnsi="Arial" w:cs="Arial"/>
          <w:sz w:val="22"/>
          <w:lang w:val="sr-Latn-CS"/>
        </w:rPr>
      </w:pPr>
    </w:p>
    <w:p w:rsidR="00C542B7" w:rsidRPr="00FA6C95" w:rsidRDefault="00C542B7" w:rsidP="00C542B7">
      <w:pPr>
        <w:jc w:val="center"/>
        <w:rPr>
          <w:rFonts w:ascii="Arial" w:hAnsi="Arial" w:cs="Arial"/>
          <w:sz w:val="22"/>
          <w:lang w:val="sr-Latn-CS"/>
        </w:rPr>
      </w:pPr>
      <w:r w:rsidRPr="00FA6C95">
        <w:rPr>
          <w:rFonts w:ascii="Arial" w:hAnsi="Arial" w:cs="Arial"/>
          <w:sz w:val="22"/>
          <w:lang w:val="sr-Latn-CS"/>
        </w:rPr>
        <w:t>OBAVJEŠTAVA</w:t>
      </w:r>
    </w:p>
    <w:p w:rsidR="00C542B7" w:rsidRPr="00FA6C95" w:rsidRDefault="00C542B7" w:rsidP="00C542B7">
      <w:pPr>
        <w:jc w:val="center"/>
        <w:rPr>
          <w:rFonts w:ascii="Arial" w:hAnsi="Arial" w:cs="Arial"/>
          <w:sz w:val="22"/>
          <w:lang w:val="sr-Latn-CS"/>
        </w:rPr>
      </w:pPr>
      <w:r w:rsidRPr="00FA6C95">
        <w:rPr>
          <w:rFonts w:ascii="Arial" w:hAnsi="Arial" w:cs="Arial"/>
          <w:sz w:val="22"/>
          <w:lang w:val="sr-Latn-CS"/>
        </w:rPr>
        <w:t>zainteresovanu javnost</w:t>
      </w:r>
    </w:p>
    <w:p w:rsidR="00C542B7" w:rsidRPr="00FA6C95" w:rsidRDefault="00C542B7" w:rsidP="0096052E">
      <w:pPr>
        <w:autoSpaceDE w:val="0"/>
        <w:autoSpaceDN w:val="0"/>
        <w:adjustRightInd w:val="0"/>
        <w:rPr>
          <w:rFonts w:ascii="Arial" w:hAnsi="Arial" w:cs="Arial"/>
          <w:bCs/>
          <w:sz w:val="22"/>
          <w:lang w:val="sr-Latn-CS"/>
        </w:rPr>
      </w:pPr>
    </w:p>
    <w:p w:rsidR="004B39D4" w:rsidRPr="00FA6C95" w:rsidRDefault="0096052E" w:rsidP="004B39D4">
      <w:pPr>
        <w:pStyle w:val="Default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FA6C95">
        <w:rPr>
          <w:rFonts w:ascii="Arial" w:hAnsi="Arial" w:cs="Arial"/>
          <w:bCs/>
          <w:sz w:val="22"/>
          <w:szCs w:val="22"/>
        </w:rPr>
        <w:t>da je nosiocu</w:t>
      </w:r>
      <w:r w:rsidR="00C542B7" w:rsidRPr="00FA6C95">
        <w:rPr>
          <w:rFonts w:ascii="Arial" w:hAnsi="Arial" w:cs="Arial"/>
          <w:bCs/>
          <w:sz w:val="22"/>
          <w:szCs w:val="22"/>
        </w:rPr>
        <w:t xml:space="preserve"> projekta, </w:t>
      </w:r>
      <w:r w:rsidR="003D63CF">
        <w:rPr>
          <w:rFonts w:ascii="Arial" w:hAnsi="Arial" w:cs="Arial"/>
          <w:sz w:val="22"/>
          <w:szCs w:val="22"/>
        </w:rPr>
        <w:t>MTEL</w:t>
      </w:r>
      <w:r w:rsidR="00D00D3E">
        <w:rPr>
          <w:rFonts w:ascii="Arial" w:hAnsi="Arial" w:cs="Arial"/>
          <w:sz w:val="22"/>
          <w:szCs w:val="22"/>
        </w:rPr>
        <w:t xml:space="preserve"> d.o.o.</w:t>
      </w:r>
      <w:r w:rsidR="006D2D9B">
        <w:rPr>
          <w:rFonts w:ascii="Arial" w:hAnsi="Arial" w:cs="Arial"/>
          <w:sz w:val="22"/>
          <w:szCs w:val="22"/>
        </w:rPr>
        <w:t>,</w:t>
      </w:r>
      <w:r w:rsidR="00D00D3E">
        <w:rPr>
          <w:rFonts w:ascii="Arial" w:hAnsi="Arial" w:cs="Arial"/>
          <w:sz w:val="22"/>
          <w:szCs w:val="22"/>
        </w:rPr>
        <w:t xml:space="preserve"> </w:t>
      </w:r>
      <w:r w:rsidR="006D2D9B">
        <w:rPr>
          <w:rFonts w:ascii="Arial" w:hAnsi="Arial" w:cs="Arial"/>
          <w:sz w:val="22"/>
          <w:szCs w:val="22"/>
        </w:rPr>
        <w:t>iz Podgorice</w:t>
      </w:r>
      <w:r w:rsidR="00C542B7" w:rsidRPr="00FA6C95">
        <w:rPr>
          <w:rFonts w:ascii="Arial" w:hAnsi="Arial" w:cs="Arial"/>
          <w:bCs/>
          <w:sz w:val="22"/>
          <w:szCs w:val="22"/>
        </w:rPr>
        <w:t>, donij</w:t>
      </w:r>
      <w:r w:rsidR="004B39D4" w:rsidRPr="00FA6C95">
        <w:rPr>
          <w:rFonts w:ascii="Arial" w:hAnsi="Arial" w:cs="Arial"/>
          <w:bCs/>
          <w:sz w:val="22"/>
          <w:szCs w:val="22"/>
        </w:rPr>
        <w:t xml:space="preserve">eto </w:t>
      </w:r>
      <w:r w:rsidR="003D63CF">
        <w:rPr>
          <w:rFonts w:ascii="Arial" w:hAnsi="Arial" w:cs="Arial"/>
          <w:bCs/>
          <w:sz w:val="22"/>
          <w:szCs w:val="22"/>
        </w:rPr>
        <w:t>Rješenje broj: 08-UPI-331/24-623</w:t>
      </w:r>
      <w:r w:rsidR="00C542B7" w:rsidRPr="00FA6C95">
        <w:rPr>
          <w:rFonts w:ascii="Arial" w:hAnsi="Arial" w:cs="Arial"/>
          <w:bCs/>
          <w:sz w:val="22"/>
          <w:szCs w:val="22"/>
        </w:rPr>
        <w:t xml:space="preserve"> </w:t>
      </w:r>
      <w:r w:rsidR="00C542B7" w:rsidRPr="002477FB">
        <w:rPr>
          <w:rFonts w:ascii="Arial" w:hAnsi="Arial" w:cs="Arial"/>
          <w:bCs/>
          <w:color w:val="auto"/>
          <w:sz w:val="22"/>
          <w:szCs w:val="22"/>
        </w:rPr>
        <w:t xml:space="preserve">od </w:t>
      </w:r>
      <w:r w:rsidR="002477FB" w:rsidRPr="002477FB">
        <w:rPr>
          <w:rFonts w:ascii="Arial" w:hAnsi="Arial" w:cs="Arial"/>
          <w:bCs/>
          <w:color w:val="auto"/>
          <w:sz w:val="22"/>
          <w:szCs w:val="22"/>
        </w:rPr>
        <w:t>04</w:t>
      </w:r>
      <w:r w:rsidR="00EF32A3" w:rsidRPr="002477FB"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r w:rsidR="002477FB" w:rsidRPr="002477FB">
        <w:rPr>
          <w:rFonts w:ascii="Arial" w:hAnsi="Arial" w:cs="Arial"/>
          <w:bCs/>
          <w:color w:val="auto"/>
          <w:sz w:val="22"/>
          <w:szCs w:val="22"/>
        </w:rPr>
        <w:t xml:space="preserve">avgusta </w:t>
      </w:r>
      <w:r w:rsidR="0036495A" w:rsidRPr="002477FB">
        <w:rPr>
          <w:rFonts w:ascii="Arial" w:hAnsi="Arial" w:cs="Arial"/>
          <w:bCs/>
          <w:color w:val="auto"/>
          <w:sz w:val="22"/>
          <w:szCs w:val="22"/>
        </w:rPr>
        <w:t>202</w:t>
      </w:r>
      <w:r w:rsidR="002477FB" w:rsidRPr="002477FB">
        <w:rPr>
          <w:rFonts w:ascii="Arial" w:hAnsi="Arial" w:cs="Arial"/>
          <w:bCs/>
          <w:color w:val="auto"/>
          <w:sz w:val="22"/>
          <w:szCs w:val="22"/>
        </w:rPr>
        <w:t>5</w:t>
      </w:r>
      <w:r w:rsidR="00C542B7" w:rsidRPr="002477FB">
        <w:rPr>
          <w:rFonts w:ascii="Arial" w:hAnsi="Arial" w:cs="Arial"/>
          <w:bCs/>
          <w:color w:val="auto"/>
          <w:sz w:val="22"/>
          <w:szCs w:val="22"/>
        </w:rPr>
        <w:t>.</w:t>
      </w:r>
      <w:r w:rsidR="00C542B7" w:rsidRPr="00FA6C95">
        <w:rPr>
          <w:rFonts w:ascii="Arial" w:hAnsi="Arial" w:cs="Arial"/>
          <w:bCs/>
          <w:sz w:val="22"/>
          <w:szCs w:val="22"/>
        </w:rPr>
        <w:t xml:space="preserve"> godine, kojim je data saglasno</w:t>
      </w:r>
      <w:r w:rsidR="000E101B" w:rsidRPr="00FA6C95">
        <w:rPr>
          <w:rFonts w:ascii="Arial" w:hAnsi="Arial" w:cs="Arial"/>
          <w:bCs/>
          <w:sz w:val="22"/>
          <w:szCs w:val="22"/>
        </w:rPr>
        <w:t>st na Elaborat procjene uticaja</w:t>
      </w:r>
      <w:r w:rsidR="00E95C64" w:rsidRPr="00FA6C95">
        <w:rPr>
          <w:rFonts w:ascii="Arial" w:hAnsi="Arial" w:cs="Arial"/>
          <w:bCs/>
          <w:sz w:val="22"/>
          <w:szCs w:val="22"/>
        </w:rPr>
        <w:t xml:space="preserve"> na životnu sredinu,</w:t>
      </w:r>
      <w:r w:rsidR="003D63CF">
        <w:rPr>
          <w:rFonts w:ascii="Arial" w:hAnsi="Arial" w:cs="Arial"/>
          <w:sz w:val="22"/>
          <w:szCs w:val="22"/>
        </w:rPr>
        <w:t xml:space="preserve"> </w:t>
      </w:r>
      <w:r w:rsidR="003D63CF" w:rsidRPr="00561AAC">
        <w:rPr>
          <w:rFonts w:ascii="Arial" w:hAnsi="Arial" w:cs="Arial"/>
          <w:sz w:val="22"/>
        </w:rPr>
        <w:t>za</w:t>
      </w:r>
      <w:r w:rsidR="003D63CF" w:rsidRPr="00041A7B">
        <w:rPr>
          <w:rFonts w:ascii="Arial" w:hAnsi="Arial" w:cs="Arial"/>
          <w:sz w:val="22"/>
        </w:rPr>
        <w:t xml:space="preserve"> </w:t>
      </w:r>
      <w:r w:rsidR="003D63CF">
        <w:rPr>
          <w:rFonts w:ascii="Arial" w:hAnsi="Arial" w:cs="Arial"/>
          <w:sz w:val="22"/>
        </w:rPr>
        <w:t>radio baznu</w:t>
      </w:r>
      <w:r w:rsidR="003D63CF" w:rsidRPr="00041A7B">
        <w:rPr>
          <w:rFonts w:ascii="Arial" w:hAnsi="Arial" w:cs="Arial"/>
          <w:sz w:val="22"/>
        </w:rPr>
        <w:t xml:space="preserve"> stanicu</w:t>
      </w:r>
      <w:r w:rsidR="003D63CF">
        <w:rPr>
          <w:rFonts w:ascii="Arial" w:hAnsi="Arial" w:cs="Arial"/>
          <w:sz w:val="22"/>
        </w:rPr>
        <w:t xml:space="preserve"> „PG138 Blok V</w:t>
      </w:r>
      <w:r w:rsidR="003D63CF" w:rsidRPr="00041A7B">
        <w:rPr>
          <w:rFonts w:ascii="Arial" w:hAnsi="Arial" w:cs="Arial"/>
          <w:sz w:val="22"/>
        </w:rPr>
        <w:t xml:space="preserve">", </w:t>
      </w:r>
      <w:r w:rsidR="003D63CF">
        <w:rPr>
          <w:rFonts w:ascii="Arial" w:hAnsi="Arial" w:cs="Arial"/>
          <w:sz w:val="22"/>
        </w:rPr>
        <w:t xml:space="preserve">koja se planira postaviti </w:t>
      </w:r>
      <w:r w:rsidR="003D63CF" w:rsidRPr="00041A7B">
        <w:rPr>
          <w:rFonts w:ascii="Arial" w:hAnsi="Arial" w:cs="Arial"/>
          <w:sz w:val="22"/>
        </w:rPr>
        <w:t xml:space="preserve">na </w:t>
      </w:r>
      <w:r w:rsidR="003D63CF">
        <w:rPr>
          <w:rFonts w:ascii="Arial" w:hAnsi="Arial" w:cs="Arial"/>
          <w:sz w:val="22"/>
        </w:rPr>
        <w:t>objektu a isti se nalazi na katastarskoj parceli</w:t>
      </w:r>
      <w:r w:rsidR="003D63CF" w:rsidRPr="00041A7B">
        <w:rPr>
          <w:rFonts w:ascii="Arial" w:hAnsi="Arial" w:cs="Arial"/>
          <w:sz w:val="22"/>
        </w:rPr>
        <w:t xml:space="preserve"> broj </w:t>
      </w:r>
      <w:r w:rsidR="003D63CF">
        <w:rPr>
          <w:rFonts w:ascii="Arial" w:hAnsi="Arial" w:cs="Arial"/>
          <w:sz w:val="22"/>
        </w:rPr>
        <w:t>1162 KO Podgorica I</w:t>
      </w:r>
      <w:r w:rsidR="003D63CF" w:rsidRPr="00EB0ED6">
        <w:rPr>
          <w:rFonts w:ascii="Arial" w:hAnsi="Arial" w:cs="Arial"/>
          <w:sz w:val="22"/>
        </w:rPr>
        <w:t>,</w:t>
      </w:r>
      <w:r w:rsidR="003D63CF">
        <w:rPr>
          <w:rFonts w:ascii="Arial" w:hAnsi="Arial" w:cs="Arial"/>
          <w:sz w:val="22"/>
        </w:rPr>
        <w:t xml:space="preserve"> u Podgorici. </w:t>
      </w:r>
    </w:p>
    <w:p w:rsidR="002005BD" w:rsidRPr="003D63CF" w:rsidRDefault="00DC08D4" w:rsidP="002005BD">
      <w:pPr>
        <w:rPr>
          <w:rFonts w:ascii="Arial" w:hAnsi="Arial" w:cs="Arial"/>
          <w:b/>
          <w:bCs/>
          <w:i/>
          <w:iCs/>
          <w:color w:val="FF0000"/>
          <w:sz w:val="22"/>
        </w:rPr>
      </w:pPr>
      <w:r w:rsidRPr="00FA6C95">
        <w:rPr>
          <w:rFonts w:ascii="Arial" w:hAnsi="Arial" w:cs="Arial"/>
          <w:color w:val="000000" w:themeColor="text1"/>
          <w:sz w:val="22"/>
          <w:lang w:val="sr-Latn-CS"/>
        </w:rPr>
        <w:t xml:space="preserve">Predmetni Elaborat i Rješenje dostupni su na internet stranici Sekretarijata za planiranje prostora i održivi razvoj </w:t>
      </w:r>
      <w:r w:rsidR="00182A86" w:rsidRPr="00FA6C95">
        <w:rPr>
          <w:rFonts w:ascii="Arial" w:hAnsi="Arial" w:cs="Arial"/>
          <w:color w:val="000000" w:themeColor="text1"/>
          <w:sz w:val="22"/>
          <w:lang w:val="sr-Latn-CS"/>
        </w:rPr>
        <w:t xml:space="preserve">na </w:t>
      </w:r>
      <w:r w:rsidR="00182A86" w:rsidRPr="00334F2F">
        <w:rPr>
          <w:rFonts w:ascii="Arial" w:hAnsi="Arial" w:cs="Arial"/>
          <w:color w:val="000000" w:themeColor="text1"/>
          <w:sz w:val="22"/>
          <w:lang w:val="sr-Latn-CS"/>
        </w:rPr>
        <w:t xml:space="preserve">adresi </w:t>
      </w:r>
      <w:hyperlink r:id="rId4" w:history="1">
        <w:r w:rsidR="00334F2F" w:rsidRPr="00334F2F">
          <w:rPr>
            <w:rStyle w:val="Hyperlink"/>
            <w:rFonts w:ascii="Arial" w:hAnsi="Arial" w:cs="Arial"/>
            <w:sz w:val="22"/>
          </w:rPr>
          <w:t>https://sekretarijat-za-ppor.podgorica.me/obavjestenje-o-donijetom-rjesenju-nosiocu-projekta-mtel-d-o-o-kojim-je-data-saglasnost-na-elaborat-uticaja-na-zivotnu-sredinu/</w:t>
        </w:r>
      </w:hyperlink>
      <w:r w:rsidR="00334F2F">
        <w:t xml:space="preserve"> </w:t>
      </w:r>
    </w:p>
    <w:p w:rsidR="00C542B7" w:rsidRDefault="00C542B7" w:rsidP="00C542B7">
      <w:pPr>
        <w:tabs>
          <w:tab w:val="left" w:pos="-3240"/>
        </w:tabs>
        <w:rPr>
          <w:rFonts w:ascii="Arial" w:hAnsi="Arial" w:cs="Arial"/>
          <w:lang w:val="sr-Latn-CS"/>
        </w:rPr>
      </w:pPr>
    </w:p>
    <w:p w:rsidR="00A230DB" w:rsidRDefault="00BC19F1">
      <w:r>
        <w:t xml:space="preserve"> </w:t>
      </w:r>
    </w:p>
    <w:sectPr w:rsidR="00A230DB" w:rsidSect="00A230D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2B7"/>
    <w:rsid w:val="00064B92"/>
    <w:rsid w:val="000B72E4"/>
    <w:rsid w:val="000D1E8F"/>
    <w:rsid w:val="000E101B"/>
    <w:rsid w:val="000F2F9C"/>
    <w:rsid w:val="00182A86"/>
    <w:rsid w:val="001A760B"/>
    <w:rsid w:val="001B3E0F"/>
    <w:rsid w:val="002005BD"/>
    <w:rsid w:val="0020263D"/>
    <w:rsid w:val="00202AEF"/>
    <w:rsid w:val="002477FB"/>
    <w:rsid w:val="00295D29"/>
    <w:rsid w:val="002C5E6F"/>
    <w:rsid w:val="003255B0"/>
    <w:rsid w:val="00334F2F"/>
    <w:rsid w:val="003532A4"/>
    <w:rsid w:val="00357A8D"/>
    <w:rsid w:val="0036495A"/>
    <w:rsid w:val="00383833"/>
    <w:rsid w:val="003B62E9"/>
    <w:rsid w:val="003C7CE8"/>
    <w:rsid w:val="003D63CF"/>
    <w:rsid w:val="003E0F08"/>
    <w:rsid w:val="003F07F5"/>
    <w:rsid w:val="00412F8E"/>
    <w:rsid w:val="004143AF"/>
    <w:rsid w:val="00414AC4"/>
    <w:rsid w:val="00422BF8"/>
    <w:rsid w:val="0045520E"/>
    <w:rsid w:val="004A48C9"/>
    <w:rsid w:val="004B39D4"/>
    <w:rsid w:val="004C126C"/>
    <w:rsid w:val="004D1F3E"/>
    <w:rsid w:val="005418A3"/>
    <w:rsid w:val="00586D9F"/>
    <w:rsid w:val="00594C44"/>
    <w:rsid w:val="005B61DB"/>
    <w:rsid w:val="005E75D5"/>
    <w:rsid w:val="005F0D0F"/>
    <w:rsid w:val="006132EA"/>
    <w:rsid w:val="0069348F"/>
    <w:rsid w:val="006B497F"/>
    <w:rsid w:val="006B55E8"/>
    <w:rsid w:val="006D2D9B"/>
    <w:rsid w:val="006D6E87"/>
    <w:rsid w:val="00724AD2"/>
    <w:rsid w:val="007C758F"/>
    <w:rsid w:val="00815D1C"/>
    <w:rsid w:val="008231A2"/>
    <w:rsid w:val="00831A06"/>
    <w:rsid w:val="008466AA"/>
    <w:rsid w:val="0085093C"/>
    <w:rsid w:val="00887D4A"/>
    <w:rsid w:val="008A0646"/>
    <w:rsid w:val="008A7704"/>
    <w:rsid w:val="008B603A"/>
    <w:rsid w:val="00905937"/>
    <w:rsid w:val="00936E27"/>
    <w:rsid w:val="009535ED"/>
    <w:rsid w:val="0096052E"/>
    <w:rsid w:val="00970208"/>
    <w:rsid w:val="00973E2C"/>
    <w:rsid w:val="009F4B45"/>
    <w:rsid w:val="00A12596"/>
    <w:rsid w:val="00A230DB"/>
    <w:rsid w:val="00A3583B"/>
    <w:rsid w:val="00A41A8E"/>
    <w:rsid w:val="00AB0AEA"/>
    <w:rsid w:val="00AD04B4"/>
    <w:rsid w:val="00B01323"/>
    <w:rsid w:val="00B03747"/>
    <w:rsid w:val="00B10752"/>
    <w:rsid w:val="00B137CC"/>
    <w:rsid w:val="00B15C28"/>
    <w:rsid w:val="00B574C4"/>
    <w:rsid w:val="00BC19F1"/>
    <w:rsid w:val="00BD7904"/>
    <w:rsid w:val="00C45816"/>
    <w:rsid w:val="00C542B7"/>
    <w:rsid w:val="00C56C9C"/>
    <w:rsid w:val="00C818A6"/>
    <w:rsid w:val="00C96AA1"/>
    <w:rsid w:val="00CF7BEA"/>
    <w:rsid w:val="00D00D3E"/>
    <w:rsid w:val="00D21CE7"/>
    <w:rsid w:val="00D5566B"/>
    <w:rsid w:val="00D658E3"/>
    <w:rsid w:val="00D820CB"/>
    <w:rsid w:val="00DA73F9"/>
    <w:rsid w:val="00DB5BE8"/>
    <w:rsid w:val="00DC08D4"/>
    <w:rsid w:val="00DC441A"/>
    <w:rsid w:val="00DC7D85"/>
    <w:rsid w:val="00DD2D78"/>
    <w:rsid w:val="00E21DA0"/>
    <w:rsid w:val="00E4291E"/>
    <w:rsid w:val="00E42B53"/>
    <w:rsid w:val="00E82532"/>
    <w:rsid w:val="00E95C64"/>
    <w:rsid w:val="00E972E1"/>
    <w:rsid w:val="00ED6D0F"/>
    <w:rsid w:val="00EF32A3"/>
    <w:rsid w:val="00F31A66"/>
    <w:rsid w:val="00F4622F"/>
    <w:rsid w:val="00FA6C95"/>
    <w:rsid w:val="00FF10D7"/>
    <w:rsid w:val="00FF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B7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9F1"/>
    <w:rPr>
      <w:color w:val="0000FF"/>
      <w:u w:val="single"/>
    </w:rPr>
  </w:style>
  <w:style w:type="paragraph" w:customStyle="1" w:styleId="Default">
    <w:name w:val="Default"/>
    <w:rsid w:val="00B013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05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2E"/>
    <w:rPr>
      <w:rFonts w:ascii="Calibri" w:eastAsia="Calibri" w:hAnsi="Calibri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kretarijat-za-ppor.podgorica.me/obavjestenje-o-donijetom-rjesenju-nosiocu-projekta-mtel-d-o-o-kojim-je-data-saglasnost-na-elaborat-uticaja-na-zivotnu-sredin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milena.becic</dc:creator>
  <cp:lastModifiedBy>aleksandarmugosa</cp:lastModifiedBy>
  <cp:revision>50</cp:revision>
  <dcterms:created xsi:type="dcterms:W3CDTF">2020-12-15T09:05:00Z</dcterms:created>
  <dcterms:modified xsi:type="dcterms:W3CDTF">2025-08-05T10:51:00Z</dcterms:modified>
</cp:coreProperties>
</file>